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990C9" w14:textId="0F90E715" w:rsidR="00A40946" w:rsidRPr="00A40946" w:rsidRDefault="002A2E53" w:rsidP="00A40946">
      <w:pPr>
        <w:pStyle w:val="Heading1"/>
        <w:spacing w:after="360"/>
        <w:rPr>
          <w:bdr w:val="single" w:sz="8" w:space="0" w:color="007FB7"/>
          <w:shd w:val="clear" w:color="auto" w:fill="007FB7"/>
        </w:rPr>
      </w:pPr>
      <w:r w:rsidRPr="00593DD3">
        <w:rPr>
          <w:bdr w:val="single" w:sz="8" w:space="0" w:color="007FB7"/>
          <w:shd w:val="clear" w:color="auto" w:fill="007FB7"/>
        </w:rPr>
        <w:t>Dear</w:t>
      </w:r>
      <w:r w:rsidR="00593DD3">
        <w:rPr>
          <w:bdr w:val="single" w:sz="8" w:space="0" w:color="007FB7"/>
          <w:shd w:val="clear" w:color="auto" w:fill="007FB7"/>
        </w:rPr>
        <w:t xml:space="preserve"> </w:t>
      </w:r>
      <w:r w:rsidR="00DA082F">
        <w:rPr>
          <w:bdr w:val="single" w:sz="8" w:space="0" w:color="007FB7"/>
          <w:shd w:val="clear" w:color="auto" w:fill="007FB7"/>
        </w:rPr>
        <w:t>Parent/ Carer,</w:t>
      </w:r>
      <w:r w:rsidRPr="00593DD3">
        <w:rPr>
          <w:bdr w:val="single" w:sz="8" w:space="0" w:color="007FB7"/>
          <w:shd w:val="clear" w:color="auto" w:fill="007FB7"/>
        </w:rPr>
        <w:t xml:space="preserve"> </w:t>
      </w:r>
    </w:p>
    <w:p w14:paraId="1AE94371" w14:textId="5E9C8577" w:rsidR="00DA082F" w:rsidRPr="007611AD" w:rsidRDefault="007611AD" w:rsidP="00DA082F">
      <w:pPr>
        <w:rPr>
          <w:rFonts w:ascii="Verdana" w:hAnsi="Verdana"/>
        </w:rPr>
      </w:pPr>
      <w:r w:rsidRPr="007611AD">
        <w:rPr>
          <w:rFonts w:ascii="Verdana" w:hAnsi="Verdana"/>
        </w:rPr>
        <w:t xml:space="preserve">Your child’s class will be hosting a </w:t>
      </w:r>
      <w:hyperlink r:id="rId7" w:history="1">
        <w:r w:rsidRPr="007611AD">
          <w:rPr>
            <w:rStyle w:val="Hyperlink"/>
            <w:rFonts w:ascii="Verdana" w:hAnsi="Verdana"/>
          </w:rPr>
          <w:t>ThinkUKnow</w:t>
        </w:r>
      </w:hyperlink>
      <w:r w:rsidRPr="007611AD">
        <w:rPr>
          <w:rFonts w:ascii="Verdana" w:hAnsi="Verdana"/>
        </w:rPr>
        <w:t xml:space="preserve"> presentation on the ##/##/##. </w:t>
      </w:r>
    </w:p>
    <w:p w14:paraId="667A0341" w14:textId="78D3BF20" w:rsidR="00E57504" w:rsidRPr="007611AD" w:rsidRDefault="00E57504" w:rsidP="00E57504">
      <w:pPr>
        <w:rPr>
          <w:rFonts w:ascii="Verdana" w:hAnsi="Verdana"/>
        </w:rPr>
      </w:pPr>
      <w:r w:rsidRPr="007611AD">
        <w:rPr>
          <w:rFonts w:ascii="Verdana" w:hAnsi="Verdana"/>
        </w:rPr>
        <w:t>The ThinkUKnow program, including presentations and resources, have</w:t>
      </w:r>
      <w:r w:rsidR="00F567F8" w:rsidRPr="007611AD">
        <w:rPr>
          <w:rFonts w:ascii="Verdana" w:hAnsi="Verdana"/>
        </w:rPr>
        <w:t xml:space="preserve"> been </w:t>
      </w:r>
      <w:r w:rsidRPr="007611AD">
        <w:rPr>
          <w:rFonts w:ascii="Verdana" w:hAnsi="Verdana"/>
        </w:rPr>
        <w:t xml:space="preserve">developed by the Australian Federal Police to prevent online child sexual exploitation. </w:t>
      </w:r>
    </w:p>
    <w:p w14:paraId="19371975" w14:textId="345D0EBB" w:rsidR="00E57504" w:rsidRPr="007611AD" w:rsidRDefault="00E57504" w:rsidP="00DA082F">
      <w:pPr>
        <w:rPr>
          <w:rFonts w:ascii="Verdana" w:hAnsi="Verdana"/>
        </w:rPr>
      </w:pPr>
      <w:r w:rsidRPr="007611AD">
        <w:rPr>
          <w:rFonts w:ascii="Verdana" w:hAnsi="Verdana"/>
        </w:rPr>
        <w:t xml:space="preserve">Educational resources are informed by reports to the Australian Centre to Counter Child Exploitation, to ensure content delivered is addressing and responding to current trends seen by law enforcement. </w:t>
      </w:r>
    </w:p>
    <w:p w14:paraId="3F5EFFB1" w14:textId="121FB450" w:rsidR="0082094B" w:rsidRPr="007611AD" w:rsidRDefault="0082094B" w:rsidP="00DA082F">
      <w:pPr>
        <w:rPr>
          <w:rFonts w:ascii="Verdana" w:hAnsi="Verdana"/>
        </w:rPr>
      </w:pPr>
      <w:r w:rsidRPr="007611AD">
        <w:rPr>
          <w:rFonts w:ascii="Verdana" w:hAnsi="Verdana"/>
        </w:rPr>
        <w:t xml:space="preserve">Our presentation will be delivered by representatives from [police agency]. </w:t>
      </w:r>
    </w:p>
    <w:p w14:paraId="00A727BB" w14:textId="128D4730" w:rsidR="00DA082F" w:rsidRPr="007611AD" w:rsidRDefault="00E57504" w:rsidP="00E57504">
      <w:pPr>
        <w:rPr>
          <w:rFonts w:ascii="Verdana" w:hAnsi="Verdana"/>
        </w:rPr>
      </w:pPr>
      <w:r w:rsidRPr="007611AD">
        <w:rPr>
          <w:rFonts w:ascii="Verdana" w:hAnsi="Verdana"/>
        </w:rPr>
        <w:t>Topics are dependent on developmental stages and aim to</w:t>
      </w:r>
      <w:r w:rsidR="00DA082F" w:rsidRPr="007611AD">
        <w:rPr>
          <w:rFonts w:ascii="Verdana" w:hAnsi="Verdana"/>
        </w:rPr>
        <w:t xml:space="preserve"> help students at all levels build critical thinking skills and recognise unsafe situations online. Primary aged presentations focus on topics such as privacy, inappropriate contact and help seeking behaviours. High school age students will discuss issues such as inappropriate contact</w:t>
      </w:r>
      <w:r w:rsidR="0082094B" w:rsidRPr="007611AD">
        <w:rPr>
          <w:rFonts w:ascii="Verdana" w:hAnsi="Verdana"/>
        </w:rPr>
        <w:t>, online grooming</w:t>
      </w:r>
      <w:r w:rsidR="00DA082F" w:rsidRPr="007611AD">
        <w:rPr>
          <w:rFonts w:ascii="Verdana" w:hAnsi="Verdana"/>
        </w:rPr>
        <w:t xml:space="preserve">, image sharing, and sextortion. </w:t>
      </w:r>
    </w:p>
    <w:p w14:paraId="09F5EFD8" w14:textId="7E2E686E" w:rsidR="00DA082F" w:rsidRPr="007611AD" w:rsidRDefault="00DA082F" w:rsidP="00DA082F">
      <w:pPr>
        <w:rPr>
          <w:rFonts w:ascii="Verdana" w:hAnsi="Verdana"/>
        </w:rPr>
      </w:pPr>
      <w:r w:rsidRPr="007611AD">
        <w:rPr>
          <w:rFonts w:ascii="Verdana" w:hAnsi="Verdana"/>
        </w:rPr>
        <w:t xml:space="preserve">The topics discussed in the presentations are linked to the relevant year level within the current Australian Curriculum. If you would like to view more information on these </w:t>
      </w:r>
      <w:r w:rsidR="00F567F8" w:rsidRPr="007611AD">
        <w:rPr>
          <w:rFonts w:ascii="Verdana" w:hAnsi="Verdana"/>
        </w:rPr>
        <w:t>topics,</w:t>
      </w:r>
      <w:r w:rsidRPr="007611AD">
        <w:rPr>
          <w:rFonts w:ascii="Verdana" w:hAnsi="Verdana"/>
        </w:rPr>
        <w:t xml:space="preserve"> please visit our website </w:t>
      </w:r>
      <w:hyperlink r:id="rId8" w:history="1">
        <w:r w:rsidRPr="007611AD">
          <w:rPr>
            <w:rStyle w:val="Hyperlink"/>
            <w:rFonts w:ascii="Verdana" w:hAnsi="Verdana"/>
          </w:rPr>
          <w:t>here</w:t>
        </w:r>
      </w:hyperlink>
      <w:r w:rsidRPr="007611AD">
        <w:rPr>
          <w:rFonts w:ascii="Verdana" w:hAnsi="Verdana"/>
        </w:rPr>
        <w:t>.</w:t>
      </w:r>
    </w:p>
    <w:p w14:paraId="61AE81FB" w14:textId="5A148204" w:rsidR="00DA082F" w:rsidRPr="007611AD" w:rsidRDefault="00DA082F" w:rsidP="00DA082F">
      <w:pPr>
        <w:rPr>
          <w:rFonts w:ascii="Verdana" w:hAnsi="Verdana"/>
        </w:rPr>
      </w:pPr>
      <w:r w:rsidRPr="007611AD">
        <w:rPr>
          <w:rFonts w:ascii="Verdana" w:hAnsi="Verdana"/>
        </w:rPr>
        <w:t>The aim of the ThinkUKnow program is the reduce the incidence of online child sexual exploitation through education</w:t>
      </w:r>
      <w:r w:rsidR="009F536F" w:rsidRPr="007611AD">
        <w:rPr>
          <w:rFonts w:ascii="Verdana" w:hAnsi="Verdana"/>
        </w:rPr>
        <w:t>,</w:t>
      </w:r>
      <w:r w:rsidRPr="007611AD">
        <w:rPr>
          <w:rFonts w:ascii="Verdana" w:hAnsi="Verdana"/>
        </w:rPr>
        <w:t xml:space="preserve"> and to encourage help seeking behaviours so no victim feels they are alone.</w:t>
      </w:r>
    </w:p>
    <w:p w14:paraId="03034B1A" w14:textId="5FCCBA07" w:rsidR="00F567F8" w:rsidRPr="007611AD" w:rsidRDefault="00F567F8" w:rsidP="00DA082F">
      <w:pPr>
        <w:rPr>
          <w:rFonts w:ascii="Verdana" w:hAnsi="Verdana"/>
        </w:rPr>
      </w:pPr>
      <w:r w:rsidRPr="007611AD">
        <w:rPr>
          <w:rFonts w:ascii="Verdana" w:hAnsi="Verdana"/>
        </w:rPr>
        <w:t xml:space="preserve">Your child may have questions following this information session. The ThinkUKnow website has </w:t>
      </w:r>
      <w:hyperlink r:id="rId9" w:history="1">
        <w:r w:rsidRPr="007611AD">
          <w:rPr>
            <w:rStyle w:val="Hyperlink"/>
            <w:rFonts w:ascii="Verdana" w:hAnsi="Verdana"/>
          </w:rPr>
          <w:t>information and advice</w:t>
        </w:r>
      </w:hyperlink>
      <w:r w:rsidRPr="007611AD">
        <w:rPr>
          <w:rFonts w:ascii="Verdana" w:hAnsi="Verdana"/>
        </w:rPr>
        <w:t xml:space="preserve"> for parents and carers, including resources to learn more about how to help </w:t>
      </w:r>
      <w:bookmarkStart w:id="0" w:name="_GoBack"/>
      <w:bookmarkEnd w:id="0"/>
      <w:r w:rsidRPr="007611AD">
        <w:rPr>
          <w:rFonts w:ascii="Verdana" w:hAnsi="Verdana"/>
        </w:rPr>
        <w:t xml:space="preserve">children in your care.  </w:t>
      </w:r>
    </w:p>
    <w:p w14:paraId="18835B72" w14:textId="77777777" w:rsidR="00DA082F" w:rsidRPr="007611AD" w:rsidRDefault="00DA082F" w:rsidP="00DA082F">
      <w:pPr>
        <w:rPr>
          <w:rFonts w:ascii="Verdana" w:hAnsi="Verdana"/>
        </w:rPr>
      </w:pPr>
      <w:r w:rsidRPr="007611AD">
        <w:rPr>
          <w:rFonts w:ascii="Verdana" w:hAnsi="Verdana"/>
        </w:rPr>
        <w:t xml:space="preserve">If you have any questions related to the program or require more information, please email the ThinkUKnow team at </w:t>
      </w:r>
      <w:hyperlink r:id="rId10" w:history="1">
        <w:r w:rsidRPr="007611AD">
          <w:rPr>
            <w:rStyle w:val="Hyperlink"/>
            <w:rFonts w:ascii="Verdana" w:hAnsi="Verdana"/>
          </w:rPr>
          <w:t>online-child-safety@afp.gov.au</w:t>
        </w:r>
      </w:hyperlink>
    </w:p>
    <w:p w14:paraId="0257D5A5" w14:textId="77777777" w:rsidR="00DA082F" w:rsidRPr="007611AD" w:rsidRDefault="00DA082F" w:rsidP="00DA082F">
      <w:pPr>
        <w:rPr>
          <w:rFonts w:ascii="Verdana" w:hAnsi="Verdana"/>
        </w:rPr>
      </w:pPr>
    </w:p>
    <w:p w14:paraId="7EABDB60" w14:textId="77777777" w:rsidR="00DA082F" w:rsidRPr="007611AD" w:rsidRDefault="00DA082F" w:rsidP="00DA082F">
      <w:pPr>
        <w:rPr>
          <w:rFonts w:ascii="Verdana" w:hAnsi="Verdana"/>
        </w:rPr>
      </w:pPr>
      <w:r w:rsidRPr="007611AD">
        <w:rPr>
          <w:rFonts w:ascii="Verdana" w:hAnsi="Verdana"/>
        </w:rPr>
        <w:t>Regards,</w:t>
      </w:r>
    </w:p>
    <w:p w14:paraId="525E94EA" w14:textId="77777777" w:rsidR="00593DD3" w:rsidRPr="007611AD" w:rsidRDefault="00593DD3" w:rsidP="00593DD3">
      <w:pPr>
        <w:rPr>
          <w:rFonts w:ascii="Verdana" w:hAnsi="Verdana"/>
        </w:rPr>
      </w:pPr>
    </w:p>
    <w:sectPr w:rsidR="00593DD3" w:rsidRPr="007611AD" w:rsidSect="006057C4">
      <w:headerReference w:type="even" r:id="rId11"/>
      <w:headerReference w:type="default" r:id="rId12"/>
      <w:footerReference w:type="even" r:id="rId13"/>
      <w:footerReference w:type="default" r:id="rId14"/>
      <w:headerReference w:type="first" r:id="rId15"/>
      <w:footerReference w:type="first" r:id="rId16"/>
      <w:pgSz w:w="11900" w:h="16840"/>
      <w:pgMar w:top="3402" w:right="1985" w:bottom="226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6CF7C" w14:textId="77777777" w:rsidR="00FD78A3" w:rsidRDefault="00FD78A3" w:rsidP="00593DD3">
      <w:r>
        <w:separator/>
      </w:r>
    </w:p>
  </w:endnote>
  <w:endnote w:type="continuationSeparator" w:id="0">
    <w:p w14:paraId="784B3418" w14:textId="77777777" w:rsidR="00FD78A3" w:rsidRDefault="00FD78A3" w:rsidP="0059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FAA8" w14:textId="77777777" w:rsidR="002C4607" w:rsidRDefault="002C4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02E7" w14:textId="3467119C" w:rsidR="006057C4" w:rsidRDefault="000C2570" w:rsidP="00593DD3">
    <w:pPr>
      <w:pStyle w:val="Footer"/>
    </w:pPr>
    <w:r>
      <w:rPr>
        <w:noProof/>
        <w:lang w:eastAsia="en-AU"/>
      </w:rPr>
      <w:drawing>
        <wp:anchor distT="0" distB="0" distL="114300" distR="114300" simplePos="0" relativeHeight="251659264" behindDoc="1" locked="0" layoutInCell="1" allowOverlap="1" wp14:anchorId="24034104" wp14:editId="509C7FC2">
          <wp:simplePos x="0" y="0"/>
          <wp:positionH relativeFrom="margin">
            <wp:posOffset>-1240155</wp:posOffset>
          </wp:positionH>
          <wp:positionV relativeFrom="page">
            <wp:posOffset>9264650</wp:posOffset>
          </wp:positionV>
          <wp:extent cx="7514590" cy="1435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14590" cy="1435100"/>
                  </a:xfrm>
                  <a:prstGeom prst="rect">
                    <a:avLst/>
                  </a:prstGeom>
                </pic:spPr>
              </pic:pic>
            </a:graphicData>
          </a:graphic>
          <wp14:sizeRelH relativeFrom="page">
            <wp14:pctWidth>0</wp14:pctWidth>
          </wp14:sizeRelH>
          <wp14:sizeRelV relativeFrom="page">
            <wp14:pctHeight>0</wp14:pctHeight>
          </wp14:sizeRelV>
        </wp:anchor>
      </w:drawing>
    </w:r>
    <w:r w:rsidR="00684D89">
      <w:rPr>
        <w:noProof/>
        <w:lang w:eastAsia="en-AU"/>
      </w:rPr>
      <w:drawing>
        <wp:anchor distT="0" distB="0" distL="114300" distR="114300" simplePos="0" relativeHeight="251660288" behindDoc="1" locked="0" layoutInCell="1" allowOverlap="1" wp14:anchorId="232F5DC3" wp14:editId="711B5E38">
          <wp:simplePos x="0" y="0"/>
          <wp:positionH relativeFrom="margin">
            <wp:posOffset>2032000</wp:posOffset>
          </wp:positionH>
          <wp:positionV relativeFrom="page">
            <wp:posOffset>9429750</wp:posOffset>
          </wp:positionV>
          <wp:extent cx="1195070" cy="384175"/>
          <wp:effectExtent l="0" t="0" r="5080" b="0"/>
          <wp:wrapTight wrapText="bothSides">
            <wp:wrapPolygon edited="0">
              <wp:start x="0" y="0"/>
              <wp:lineTo x="0" y="20350"/>
              <wp:lineTo x="21348" y="20350"/>
              <wp:lineTo x="213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3841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A239" w14:textId="77777777" w:rsidR="002C4607" w:rsidRDefault="002C4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C805D" w14:textId="77777777" w:rsidR="00FD78A3" w:rsidRDefault="00FD78A3" w:rsidP="00593DD3">
      <w:r>
        <w:separator/>
      </w:r>
    </w:p>
  </w:footnote>
  <w:footnote w:type="continuationSeparator" w:id="0">
    <w:p w14:paraId="611C912B" w14:textId="77777777" w:rsidR="00FD78A3" w:rsidRDefault="00FD78A3" w:rsidP="0059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04D2D" w14:textId="77777777" w:rsidR="002C4607" w:rsidRDefault="002C4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55C6" w14:textId="752C8302" w:rsidR="006057C4" w:rsidRDefault="006057C4" w:rsidP="00593DD3">
    <w:pPr>
      <w:pStyle w:val="Header"/>
    </w:pPr>
    <w:r>
      <w:rPr>
        <w:noProof/>
        <w:lang w:eastAsia="en-AU"/>
      </w:rPr>
      <w:drawing>
        <wp:anchor distT="0" distB="0" distL="114300" distR="114300" simplePos="0" relativeHeight="251658240" behindDoc="1" locked="0" layoutInCell="1" allowOverlap="1" wp14:anchorId="47AAE4C1" wp14:editId="55A745F1">
          <wp:simplePos x="0" y="0"/>
          <wp:positionH relativeFrom="column">
            <wp:posOffset>-1269528</wp:posOffset>
          </wp:positionH>
          <wp:positionV relativeFrom="paragraph">
            <wp:posOffset>-450079</wp:posOffset>
          </wp:positionV>
          <wp:extent cx="7559048" cy="21597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8" cy="215972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7ED3" w14:textId="77777777" w:rsidR="002C4607" w:rsidRDefault="002C4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1C28"/>
    <w:multiLevelType w:val="hybridMultilevel"/>
    <w:tmpl w:val="DF56A518"/>
    <w:lvl w:ilvl="0" w:tplc="221E6526">
      <w:start w:val="1"/>
      <w:numFmt w:val="bullet"/>
      <w:lvlText w:val=""/>
      <w:lvlJc w:val="left"/>
      <w:pPr>
        <w:ind w:left="567" w:hanging="425"/>
      </w:pPr>
      <w:rPr>
        <w:rFonts w:ascii="Symbol" w:hAnsi="Symbol" w:hint="default"/>
        <w:b w:val="0"/>
        <w:i w:val="0"/>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957E8"/>
    <w:multiLevelType w:val="hybridMultilevel"/>
    <w:tmpl w:val="F6C6BCC8"/>
    <w:lvl w:ilvl="0" w:tplc="946EC048">
      <w:start w:val="1"/>
      <w:numFmt w:val="bullet"/>
      <w:pStyle w:val="ListParagraph"/>
      <w:lvlText w:val=""/>
      <w:lvlJc w:val="left"/>
      <w:pPr>
        <w:ind w:left="567" w:hanging="425"/>
      </w:pPr>
      <w:rPr>
        <w:rFonts w:ascii="Symbol" w:hAnsi="Symbol" w:hint="default"/>
        <w:b w:val="0"/>
        <w:i w:val="0"/>
        <w:color w:val="007FB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CEE5EE7"/>
    <w:multiLevelType w:val="hybridMultilevel"/>
    <w:tmpl w:val="069E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C4"/>
    <w:rsid w:val="00027D7A"/>
    <w:rsid w:val="00057D18"/>
    <w:rsid w:val="000C2570"/>
    <w:rsid w:val="001409D9"/>
    <w:rsid w:val="00223D40"/>
    <w:rsid w:val="0026496F"/>
    <w:rsid w:val="002A2E53"/>
    <w:rsid w:val="002C4607"/>
    <w:rsid w:val="00374734"/>
    <w:rsid w:val="00561362"/>
    <w:rsid w:val="00584734"/>
    <w:rsid w:val="00593DD3"/>
    <w:rsid w:val="005F5259"/>
    <w:rsid w:val="006057C4"/>
    <w:rsid w:val="00684D89"/>
    <w:rsid w:val="00731551"/>
    <w:rsid w:val="007611AD"/>
    <w:rsid w:val="0082094B"/>
    <w:rsid w:val="00875959"/>
    <w:rsid w:val="009148B5"/>
    <w:rsid w:val="00977D94"/>
    <w:rsid w:val="009F536F"/>
    <w:rsid w:val="00A3605F"/>
    <w:rsid w:val="00A40946"/>
    <w:rsid w:val="00A65C16"/>
    <w:rsid w:val="00AF4267"/>
    <w:rsid w:val="00C7078D"/>
    <w:rsid w:val="00CF7975"/>
    <w:rsid w:val="00D71D9F"/>
    <w:rsid w:val="00DA082F"/>
    <w:rsid w:val="00DE2875"/>
    <w:rsid w:val="00E009F6"/>
    <w:rsid w:val="00E43CDF"/>
    <w:rsid w:val="00E57504"/>
    <w:rsid w:val="00F567F8"/>
    <w:rsid w:val="00FD78A3"/>
    <w:rsid w:val="00FF3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DF502"/>
  <w15:chartTrackingRefBased/>
  <w15:docId w15:val="{7115B9BB-EEB4-EE4E-A6A4-EBAFDA7F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D3"/>
    <w:pPr>
      <w:spacing w:before="200"/>
    </w:pPr>
    <w:rPr>
      <w:sz w:val="20"/>
      <w:szCs w:val="20"/>
    </w:rPr>
  </w:style>
  <w:style w:type="paragraph" w:styleId="Heading1">
    <w:name w:val="heading 1"/>
    <w:basedOn w:val="Normal"/>
    <w:next w:val="Normal"/>
    <w:link w:val="Heading1Char"/>
    <w:uiPriority w:val="9"/>
    <w:qFormat/>
    <w:rsid w:val="002A2E53"/>
    <w:pPr>
      <w:keepNext/>
      <w:keepLines/>
      <w:spacing w:before="240" w:after="240"/>
      <w:outlineLvl w:val="0"/>
    </w:pPr>
    <w:rPr>
      <w:rFonts w:asciiTheme="majorHAnsi" w:eastAsiaTheme="majorEastAsia" w:hAnsiTheme="majorHAnsi" w:cs="Times New Roman (Headings CS)"/>
      <w:b/>
      <w:bCs/>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7C4"/>
    <w:pPr>
      <w:tabs>
        <w:tab w:val="center" w:pos="4680"/>
        <w:tab w:val="right" w:pos="9360"/>
      </w:tabs>
    </w:pPr>
  </w:style>
  <w:style w:type="character" w:customStyle="1" w:styleId="HeaderChar">
    <w:name w:val="Header Char"/>
    <w:basedOn w:val="DefaultParagraphFont"/>
    <w:link w:val="Header"/>
    <w:uiPriority w:val="99"/>
    <w:rsid w:val="006057C4"/>
  </w:style>
  <w:style w:type="paragraph" w:styleId="Footer">
    <w:name w:val="footer"/>
    <w:basedOn w:val="Normal"/>
    <w:link w:val="FooterChar"/>
    <w:uiPriority w:val="99"/>
    <w:unhideWhenUsed/>
    <w:rsid w:val="006057C4"/>
    <w:pPr>
      <w:tabs>
        <w:tab w:val="center" w:pos="4680"/>
        <w:tab w:val="right" w:pos="9360"/>
      </w:tabs>
    </w:pPr>
  </w:style>
  <w:style w:type="character" w:customStyle="1" w:styleId="FooterChar">
    <w:name w:val="Footer Char"/>
    <w:basedOn w:val="DefaultParagraphFont"/>
    <w:link w:val="Footer"/>
    <w:uiPriority w:val="99"/>
    <w:rsid w:val="006057C4"/>
  </w:style>
  <w:style w:type="paragraph" w:styleId="ListParagraph">
    <w:name w:val="List Paragraph"/>
    <w:basedOn w:val="Normal"/>
    <w:uiPriority w:val="34"/>
    <w:qFormat/>
    <w:rsid w:val="006057C4"/>
    <w:pPr>
      <w:numPr>
        <w:numId w:val="2"/>
      </w:numPr>
      <w:spacing w:before="0"/>
      <w:contextualSpacing/>
    </w:pPr>
  </w:style>
  <w:style w:type="character" w:styleId="Hyperlink">
    <w:name w:val="Hyperlink"/>
    <w:basedOn w:val="DefaultParagraphFont"/>
    <w:uiPriority w:val="99"/>
    <w:unhideWhenUsed/>
    <w:rsid w:val="002A2E53"/>
    <w:rPr>
      <w:color w:val="0070C0"/>
      <w:u w:val="none"/>
    </w:rPr>
  </w:style>
  <w:style w:type="character" w:customStyle="1" w:styleId="UnresolvedMention1">
    <w:name w:val="Unresolved Mention1"/>
    <w:basedOn w:val="DefaultParagraphFont"/>
    <w:uiPriority w:val="99"/>
    <w:semiHidden/>
    <w:unhideWhenUsed/>
    <w:rsid w:val="006057C4"/>
    <w:rPr>
      <w:color w:val="605E5C"/>
      <w:shd w:val="clear" w:color="auto" w:fill="E1DFDD"/>
    </w:rPr>
  </w:style>
  <w:style w:type="character" w:customStyle="1" w:styleId="Heading1Char">
    <w:name w:val="Heading 1 Char"/>
    <w:basedOn w:val="DefaultParagraphFont"/>
    <w:link w:val="Heading1"/>
    <w:uiPriority w:val="9"/>
    <w:rsid w:val="002A2E53"/>
    <w:rPr>
      <w:rFonts w:asciiTheme="majorHAnsi" w:eastAsiaTheme="majorEastAsia" w:hAnsiTheme="majorHAnsi" w:cs="Times New Roman (Headings CS)"/>
      <w:b/>
      <w:bCs/>
      <w:color w:val="FFFFFF" w:themeColor="background1"/>
      <w:sz w:val="28"/>
      <w:szCs w:val="32"/>
    </w:rPr>
  </w:style>
  <w:style w:type="paragraph" w:styleId="NoSpacing">
    <w:name w:val="No Spacing"/>
    <w:uiPriority w:val="1"/>
    <w:qFormat/>
    <w:rsid w:val="002A2E53"/>
    <w:rPr>
      <w:sz w:val="20"/>
      <w:szCs w:val="20"/>
    </w:rPr>
  </w:style>
  <w:style w:type="character" w:styleId="CommentReference">
    <w:name w:val="annotation reference"/>
    <w:basedOn w:val="DefaultParagraphFont"/>
    <w:uiPriority w:val="99"/>
    <w:semiHidden/>
    <w:unhideWhenUsed/>
    <w:rsid w:val="00E43CDF"/>
    <w:rPr>
      <w:sz w:val="16"/>
      <w:szCs w:val="16"/>
    </w:rPr>
  </w:style>
  <w:style w:type="paragraph" w:styleId="CommentText">
    <w:name w:val="annotation text"/>
    <w:basedOn w:val="Normal"/>
    <w:link w:val="CommentTextChar"/>
    <w:uiPriority w:val="99"/>
    <w:unhideWhenUsed/>
    <w:rsid w:val="00E43CDF"/>
  </w:style>
  <w:style w:type="character" w:customStyle="1" w:styleId="CommentTextChar">
    <w:name w:val="Comment Text Char"/>
    <w:basedOn w:val="DefaultParagraphFont"/>
    <w:link w:val="CommentText"/>
    <w:uiPriority w:val="99"/>
    <w:rsid w:val="00E43CDF"/>
    <w:rPr>
      <w:sz w:val="20"/>
      <w:szCs w:val="20"/>
    </w:rPr>
  </w:style>
  <w:style w:type="paragraph" w:styleId="CommentSubject">
    <w:name w:val="annotation subject"/>
    <w:basedOn w:val="CommentText"/>
    <w:next w:val="CommentText"/>
    <w:link w:val="CommentSubjectChar"/>
    <w:uiPriority w:val="99"/>
    <w:semiHidden/>
    <w:unhideWhenUsed/>
    <w:rsid w:val="00E43CDF"/>
    <w:rPr>
      <w:b/>
      <w:bCs/>
    </w:rPr>
  </w:style>
  <w:style w:type="character" w:customStyle="1" w:styleId="CommentSubjectChar">
    <w:name w:val="Comment Subject Char"/>
    <w:basedOn w:val="CommentTextChar"/>
    <w:link w:val="CommentSubject"/>
    <w:uiPriority w:val="99"/>
    <w:semiHidden/>
    <w:rsid w:val="00E43CDF"/>
    <w:rPr>
      <w:b/>
      <w:bCs/>
      <w:sz w:val="20"/>
      <w:szCs w:val="20"/>
    </w:rPr>
  </w:style>
  <w:style w:type="paragraph" w:styleId="BalloonText">
    <w:name w:val="Balloon Text"/>
    <w:basedOn w:val="Normal"/>
    <w:link w:val="BalloonTextChar"/>
    <w:uiPriority w:val="99"/>
    <w:semiHidden/>
    <w:unhideWhenUsed/>
    <w:rsid w:val="00E43CD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815670">
      <w:bodyDiv w:val="1"/>
      <w:marLeft w:val="0"/>
      <w:marRight w:val="0"/>
      <w:marTop w:val="0"/>
      <w:marBottom w:val="0"/>
      <w:divBdr>
        <w:top w:val="none" w:sz="0" w:space="0" w:color="auto"/>
        <w:left w:val="none" w:sz="0" w:space="0" w:color="auto"/>
        <w:bottom w:val="none" w:sz="0" w:space="0" w:color="auto"/>
        <w:right w:val="none" w:sz="0" w:space="0" w:color="auto"/>
      </w:divBdr>
    </w:div>
    <w:div w:id="11752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org.au/resources-ta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inkuknow.org.a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nline-child-safety@afp.gov.au" TargetMode="External"/><Relationship Id="rId4" Type="http://schemas.openxmlformats.org/officeDocument/2006/relationships/webSettings" Target="webSettings.xml"/><Relationship Id="rId9" Type="http://schemas.openxmlformats.org/officeDocument/2006/relationships/hyperlink" Target="https://www.thinkuknow.org.au/resources-tab/parents-and-carer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1453</Characters>
  <Application>Microsoft Office Word</Application>
  <DocSecurity>4</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Lang</dc:creator>
  <cp:keywords/>
  <dc:description/>
  <cp:lastModifiedBy>Thomson, Kristy</cp:lastModifiedBy>
  <cp:revision>2</cp:revision>
  <dcterms:created xsi:type="dcterms:W3CDTF">2023-03-22T03:07:00Z</dcterms:created>
  <dcterms:modified xsi:type="dcterms:W3CDTF">2023-03-22T03:07:00Z</dcterms:modified>
</cp:coreProperties>
</file>